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9AC" w:rsidRDefault="00CF5A84" w:rsidP="00E259AC">
      <w:pPr>
        <w:jc w:val="center"/>
        <w:rPr>
          <w:b/>
          <w:sz w:val="32"/>
          <w:szCs w:val="32"/>
        </w:rPr>
      </w:pPr>
      <w:r w:rsidRPr="00E259AC">
        <w:rPr>
          <w:b/>
          <w:noProof/>
          <w:sz w:val="32"/>
          <w:szCs w:val="32"/>
          <w:lang w:val="fr-FR" w:eastAsia="fr-FR"/>
        </w:rPr>
        <w:drawing>
          <wp:inline distT="0" distB="0" distL="0" distR="0">
            <wp:extent cx="1758950" cy="812800"/>
            <wp:effectExtent l="0" t="0" r="0" b="0"/>
            <wp:docPr id="1" name="Immagine 0" descr="LOGO S.AMPELI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LOGO S.AMPELIO.ai"/>
                    <pic:cNvPicPr>
                      <a:picLocks noChangeAspect="1" noChangeArrowheads="1"/>
                    </pic:cNvPicPr>
                  </pic:nvPicPr>
                  <pic:blipFill>
                    <a:blip r:embed="rId5"/>
                    <a:srcRect/>
                    <a:stretch>
                      <a:fillRect/>
                    </a:stretch>
                  </pic:blipFill>
                  <pic:spPr bwMode="auto">
                    <a:xfrm>
                      <a:off x="0" y="0"/>
                      <a:ext cx="1758950" cy="812800"/>
                    </a:xfrm>
                    <a:prstGeom prst="rect">
                      <a:avLst/>
                    </a:prstGeom>
                    <a:noFill/>
                    <a:ln w="9525">
                      <a:noFill/>
                      <a:miter lim="800000"/>
                      <a:headEnd/>
                      <a:tailEnd/>
                    </a:ln>
                  </pic:spPr>
                </pic:pic>
              </a:graphicData>
            </a:graphic>
          </wp:inline>
        </w:drawing>
      </w:r>
    </w:p>
    <w:p w:rsidR="00901A15" w:rsidRPr="00E259AC" w:rsidRDefault="00E259AC" w:rsidP="00E259AC">
      <w:pPr>
        <w:jc w:val="center"/>
        <w:rPr>
          <w:b/>
          <w:sz w:val="32"/>
          <w:szCs w:val="32"/>
        </w:rPr>
      </w:pPr>
      <w:r w:rsidRPr="00E259AC">
        <w:rPr>
          <w:b/>
          <w:sz w:val="32"/>
          <w:szCs w:val="32"/>
        </w:rPr>
        <w:t xml:space="preserve">XIX CONGRESSO </w:t>
      </w:r>
      <w:r w:rsidR="00C151D4">
        <w:rPr>
          <w:b/>
          <w:sz w:val="32"/>
          <w:szCs w:val="32"/>
        </w:rPr>
        <w:t xml:space="preserve">DI CHIUSURA </w:t>
      </w:r>
      <w:r w:rsidRPr="00E259AC">
        <w:rPr>
          <w:b/>
          <w:sz w:val="32"/>
          <w:szCs w:val="32"/>
        </w:rPr>
        <w:t>DISTRETTO LIONS 108 Ia3</w:t>
      </w:r>
    </w:p>
    <w:p w:rsidR="00E259AC" w:rsidRPr="00E259AC" w:rsidRDefault="00E259AC" w:rsidP="00E259AC">
      <w:pPr>
        <w:jc w:val="center"/>
        <w:rPr>
          <w:b/>
          <w:sz w:val="28"/>
          <w:szCs w:val="28"/>
        </w:rPr>
      </w:pPr>
      <w:r w:rsidRPr="00E259AC">
        <w:rPr>
          <w:b/>
          <w:sz w:val="28"/>
          <w:szCs w:val="28"/>
        </w:rPr>
        <w:t>BORDIGHERA 17 E 18 MAGGIO 2014</w:t>
      </w:r>
    </w:p>
    <w:p w:rsidR="00E259AC" w:rsidRDefault="00E259AC"/>
    <w:p w:rsidR="00E259AC" w:rsidRDefault="00E259AC" w:rsidP="00E259AC">
      <w:pPr>
        <w:jc w:val="center"/>
        <w:rPr>
          <w:b/>
          <w:sz w:val="28"/>
          <w:szCs w:val="28"/>
        </w:rPr>
      </w:pPr>
      <w:r>
        <w:rPr>
          <w:b/>
          <w:sz w:val="28"/>
          <w:szCs w:val="28"/>
        </w:rPr>
        <w:t>PROGRAMMA</w:t>
      </w:r>
      <w:r w:rsidRPr="00E259AC">
        <w:rPr>
          <w:b/>
          <w:sz w:val="28"/>
          <w:szCs w:val="28"/>
        </w:rPr>
        <w:t xml:space="preserve"> PER ACCOMPAGNATORI</w:t>
      </w:r>
    </w:p>
    <w:p w:rsidR="00E259AC" w:rsidRDefault="00E259AC"/>
    <w:p w:rsidR="00E259AC" w:rsidRPr="00E259AC" w:rsidRDefault="00E259AC">
      <w:pPr>
        <w:rPr>
          <w:b/>
          <w:sz w:val="28"/>
          <w:szCs w:val="28"/>
        </w:rPr>
      </w:pPr>
      <w:r w:rsidRPr="00E259AC">
        <w:rPr>
          <w:b/>
          <w:sz w:val="28"/>
          <w:szCs w:val="28"/>
        </w:rPr>
        <w:t>SABATO 17 MAGGIO</w:t>
      </w:r>
    </w:p>
    <w:p w:rsidR="00E259AC" w:rsidRDefault="00E259AC" w:rsidP="00E259AC">
      <w:pPr>
        <w:pStyle w:val="Paragraphedeliste"/>
        <w:numPr>
          <w:ilvl w:val="0"/>
          <w:numId w:val="1"/>
        </w:numPr>
        <w:rPr>
          <w:b/>
          <w:i/>
          <w:sz w:val="28"/>
          <w:szCs w:val="28"/>
        </w:rPr>
      </w:pPr>
      <w:r w:rsidRPr="00751C9A">
        <w:rPr>
          <w:b/>
          <w:i/>
          <w:sz w:val="28"/>
          <w:szCs w:val="28"/>
        </w:rPr>
        <w:t>Visita guidata Giardino Esotico Pallanca</w:t>
      </w:r>
    </w:p>
    <w:p w:rsidR="001B0404" w:rsidRPr="001B0404" w:rsidRDefault="00EC08AD" w:rsidP="001B0404">
      <w:pPr>
        <w:rPr>
          <w:sz w:val="28"/>
          <w:szCs w:val="28"/>
        </w:rPr>
      </w:pPr>
      <w:hyperlink r:id="rId6" w:history="1">
        <w:r w:rsidR="001B0404" w:rsidRPr="001B0404">
          <w:rPr>
            <w:rStyle w:val="Lienhypertexte"/>
            <w:sz w:val="28"/>
            <w:szCs w:val="28"/>
          </w:rPr>
          <w:t>www.pallanca.it</w:t>
        </w:r>
      </w:hyperlink>
    </w:p>
    <w:p w:rsidR="001B0404" w:rsidRDefault="001B0404" w:rsidP="001B0404">
      <w:pPr>
        <w:pStyle w:val="z-Hautduformulaire"/>
        <w:numPr>
          <w:ilvl w:val="0"/>
          <w:numId w:val="1"/>
        </w:numPr>
      </w:pPr>
      <w:r>
        <w:t>Haut du formulaire</w:t>
      </w:r>
    </w:p>
    <w:p w:rsidR="001B0404" w:rsidRDefault="001B0404" w:rsidP="00582632">
      <w:pPr>
        <w:pStyle w:val="NormalWeb"/>
        <w:shd w:val="clear" w:color="auto" w:fill="FFFFFF"/>
        <w:jc w:val="both"/>
        <w:rPr>
          <w:lang w:val="it-IT"/>
        </w:rPr>
      </w:pPr>
      <w:r w:rsidRPr="001B0404">
        <w:rPr>
          <w:lang w:val="it-IT"/>
        </w:rPr>
        <w:t>Su un ripido pendio roccioso, a picco sul mare sorge il Giardino Esotico Pallanca, spettacolare monumento naturalistico realizzato da Bartolomeo Pallanca, collaboratore del grande botanico Ludwig Winter. Con la caratteristica disposizione “a fasce”, tipiche del paesaggio ligure, hanno attecchito acclimatandosi con grande facili</w:t>
      </w:r>
      <w:r w:rsidR="00582632">
        <w:rPr>
          <w:lang w:val="it-IT"/>
        </w:rPr>
        <w:t>tà, piante provenienti da ogni parte del mondo</w:t>
      </w:r>
      <w:r>
        <w:rPr>
          <w:lang w:val="it-IT"/>
        </w:rPr>
        <w:t>.</w:t>
      </w:r>
      <w:r w:rsidRPr="001B0404">
        <w:rPr>
          <w:lang w:val="it-IT"/>
        </w:rPr>
        <w:t xml:space="preserve"> </w:t>
      </w:r>
      <w:r w:rsidRPr="001B0404">
        <w:rPr>
          <w:lang w:val="it-IT"/>
        </w:rPr>
        <w:br/>
        <w:t xml:space="preserve">Il parco vanta circa 3200 specie di piante e circa 30.000 esemplari, prevalentemente cactacee e succulente, risultato di un </w:t>
      </w:r>
      <w:r w:rsidR="00A13889">
        <w:rPr>
          <w:noProof/>
        </w:rPr>
        <w:drawing>
          <wp:anchor distT="0" distB="0" distL="0" distR="0" simplePos="0" relativeHeight="251658240" behindDoc="0" locked="0" layoutInCell="1" allowOverlap="0">
            <wp:simplePos x="0" y="0"/>
            <wp:positionH relativeFrom="column">
              <wp:align>left</wp:align>
            </wp:positionH>
            <wp:positionV relativeFrom="line">
              <wp:posOffset>198120</wp:posOffset>
            </wp:positionV>
            <wp:extent cx="1708150" cy="1433195"/>
            <wp:effectExtent l="19050" t="0" r="6350" b="0"/>
            <wp:wrapSquare wrapText="bothSides"/>
            <wp:docPr id="6" name="Image 2" descr="http://www.visitrivieradeifiori.it/_Rainbow/HtmlEditor/Giardini%20Pallanca%204%20rido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sitrivieradeifiori.it/_Rainbow/HtmlEditor/Giardini%20Pallanca%204%20ridotta.JPG"/>
                    <pic:cNvPicPr>
                      <a:picLocks noChangeAspect="1" noChangeArrowheads="1"/>
                    </pic:cNvPicPr>
                  </pic:nvPicPr>
                  <pic:blipFill>
                    <a:blip r:embed="rId7"/>
                    <a:srcRect/>
                    <a:stretch>
                      <a:fillRect/>
                    </a:stretch>
                  </pic:blipFill>
                  <pic:spPr bwMode="auto">
                    <a:xfrm>
                      <a:off x="0" y="0"/>
                      <a:ext cx="1708150" cy="1433195"/>
                    </a:xfrm>
                    <a:prstGeom prst="rect">
                      <a:avLst/>
                    </a:prstGeom>
                    <a:noFill/>
                    <a:ln w="9525">
                      <a:noFill/>
                      <a:miter lim="800000"/>
                      <a:headEnd/>
                      <a:tailEnd/>
                    </a:ln>
                  </pic:spPr>
                </pic:pic>
              </a:graphicData>
            </a:graphic>
          </wp:anchor>
        </w:drawing>
      </w:r>
      <w:r w:rsidRPr="001B0404">
        <w:rPr>
          <w:lang w:val="it-IT"/>
        </w:rPr>
        <w:t>intensa attività di coltivazione cominciata dalla famiglia Pallanca nel 1910. La pianta più antica del giardino è una “Copiapoa” originaria del Cile, che cresce sulle pendici delle Ande ed ha trecento anni.</w:t>
      </w:r>
      <w:r w:rsidRPr="001B0404">
        <w:rPr>
          <w:lang w:val="it-IT"/>
        </w:rPr>
        <w:br/>
        <w:t>Dal 1989 il Giardino è diventato ente museale privato aperto al pubblico.</w:t>
      </w:r>
      <w:r>
        <w:rPr>
          <w:lang w:val="it-IT"/>
        </w:rPr>
        <w:t xml:space="preserve"> </w:t>
      </w:r>
      <w:r w:rsidRPr="001B0404">
        <w:rPr>
          <w:lang w:val="it-IT"/>
        </w:rPr>
        <w:t>Vi porteremo in un vero e proprio museo all’aperto, tra i più completi e suggestivi al mondo</w:t>
      </w:r>
      <w:r w:rsidR="00582632">
        <w:rPr>
          <w:lang w:val="it-IT"/>
        </w:rPr>
        <w:t>!</w:t>
      </w:r>
    </w:p>
    <w:p w:rsidR="008644A3" w:rsidRDefault="008644A3" w:rsidP="00582632">
      <w:pPr>
        <w:pStyle w:val="NormalWeb"/>
        <w:shd w:val="clear" w:color="auto" w:fill="FFFFFF"/>
        <w:jc w:val="both"/>
        <w:rPr>
          <w:lang w:val="it-IT"/>
        </w:rPr>
      </w:pPr>
    </w:p>
    <w:p w:rsidR="008644A3" w:rsidRDefault="00A13889" w:rsidP="00582632">
      <w:pPr>
        <w:pStyle w:val="NormalWeb"/>
        <w:shd w:val="clear" w:color="auto" w:fill="FFFFFF"/>
        <w:jc w:val="both"/>
        <w:rPr>
          <w:lang w:val="it-IT"/>
        </w:rPr>
      </w:pPr>
      <w:r>
        <w:rPr>
          <w:noProof/>
          <w:color w:val="1E0FBE"/>
        </w:rPr>
        <w:drawing>
          <wp:inline distT="0" distB="0" distL="0" distR="0">
            <wp:extent cx="1911350" cy="1308100"/>
            <wp:effectExtent l="19050" t="0" r="0" b="0"/>
            <wp:docPr id="10" name="Image 4" descr="https://encrypted-tbn2.gstatic.com/images?q=tbn:ANd9GcT7n8WSJZgEaSw6ngTWebulvI1U7THQkFAwzIMzrQqoDASlQQ6HNj3fL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T7n8WSJZgEaSw6ngTWebulvI1U7THQkFAwzIMzrQqoDASlQQ6HNj3fLA">
                      <a:hlinkClick r:id="rId8"/>
                    </pic:cNvPr>
                    <pic:cNvPicPr>
                      <a:picLocks noChangeAspect="1" noChangeArrowheads="1"/>
                    </pic:cNvPicPr>
                  </pic:nvPicPr>
                  <pic:blipFill>
                    <a:blip r:embed="rId9"/>
                    <a:srcRect/>
                    <a:stretch>
                      <a:fillRect/>
                    </a:stretch>
                  </pic:blipFill>
                  <pic:spPr bwMode="auto">
                    <a:xfrm>
                      <a:off x="0" y="0"/>
                      <a:ext cx="1911350" cy="1308100"/>
                    </a:xfrm>
                    <a:prstGeom prst="rect">
                      <a:avLst/>
                    </a:prstGeom>
                    <a:noFill/>
                    <a:ln w="9525">
                      <a:noFill/>
                      <a:miter lim="800000"/>
                      <a:headEnd/>
                      <a:tailEnd/>
                    </a:ln>
                  </pic:spPr>
                </pic:pic>
              </a:graphicData>
            </a:graphic>
          </wp:inline>
        </w:drawing>
      </w:r>
      <w:r>
        <w:rPr>
          <w:noProof/>
          <w:color w:val="1E0FBE"/>
        </w:rPr>
        <w:drawing>
          <wp:inline distT="0" distB="0" distL="0" distR="0">
            <wp:extent cx="2883640" cy="1308100"/>
            <wp:effectExtent l="19050" t="0" r="0" b="0"/>
            <wp:docPr id="11" name="Image 7" descr="https://encrypted-tbn1.gstatic.com/images?q=tbn:ANd9GcRX0mbFV8QNsis779wOkty-2c32g3D3k9zwps_mCHkQWvA_OH0qTETubQ">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RX0mbFV8QNsis779wOkty-2c32g3D3k9zwps_mCHkQWvA_OH0qTETubQ">
                      <a:hlinkClick r:id="rId10"/>
                    </pic:cNvPr>
                    <pic:cNvPicPr>
                      <a:picLocks noChangeAspect="1" noChangeArrowheads="1"/>
                    </pic:cNvPicPr>
                  </pic:nvPicPr>
                  <pic:blipFill>
                    <a:blip r:embed="rId11"/>
                    <a:srcRect/>
                    <a:stretch>
                      <a:fillRect/>
                    </a:stretch>
                  </pic:blipFill>
                  <pic:spPr bwMode="auto">
                    <a:xfrm>
                      <a:off x="0" y="0"/>
                      <a:ext cx="2883640" cy="1308100"/>
                    </a:xfrm>
                    <a:prstGeom prst="rect">
                      <a:avLst/>
                    </a:prstGeom>
                    <a:noFill/>
                    <a:ln w="9525">
                      <a:noFill/>
                      <a:miter lim="800000"/>
                      <a:headEnd/>
                      <a:tailEnd/>
                    </a:ln>
                  </pic:spPr>
                </pic:pic>
              </a:graphicData>
            </a:graphic>
          </wp:inline>
        </w:drawing>
      </w:r>
    </w:p>
    <w:p w:rsidR="008644A3" w:rsidRDefault="008644A3" w:rsidP="00582632">
      <w:pPr>
        <w:pStyle w:val="NormalWeb"/>
        <w:shd w:val="clear" w:color="auto" w:fill="FFFFFF"/>
        <w:jc w:val="both"/>
        <w:rPr>
          <w:lang w:val="it-IT"/>
        </w:rPr>
      </w:pPr>
    </w:p>
    <w:p w:rsidR="008644A3" w:rsidRDefault="008644A3" w:rsidP="00582632">
      <w:pPr>
        <w:pStyle w:val="NormalWeb"/>
        <w:shd w:val="clear" w:color="auto" w:fill="FFFFFF"/>
        <w:jc w:val="both"/>
        <w:rPr>
          <w:lang w:val="it-IT"/>
        </w:rPr>
      </w:pPr>
    </w:p>
    <w:p w:rsidR="008644A3" w:rsidRPr="00582632" w:rsidRDefault="008644A3" w:rsidP="00582632">
      <w:pPr>
        <w:pStyle w:val="NormalWeb"/>
        <w:shd w:val="clear" w:color="auto" w:fill="FFFFFF"/>
        <w:jc w:val="both"/>
        <w:rPr>
          <w:lang w:val="it-IT"/>
        </w:rPr>
      </w:pPr>
    </w:p>
    <w:p w:rsidR="001B0404" w:rsidRPr="00582632" w:rsidRDefault="001B0404" w:rsidP="001B0404">
      <w:pPr>
        <w:pStyle w:val="z-Basduformulaire"/>
        <w:numPr>
          <w:ilvl w:val="0"/>
          <w:numId w:val="1"/>
        </w:numPr>
        <w:rPr>
          <w:lang w:val="it-IT"/>
        </w:rPr>
      </w:pPr>
      <w:r w:rsidRPr="00582632">
        <w:rPr>
          <w:lang w:val="it-IT"/>
        </w:rPr>
        <w:t>Bas du formulaire</w:t>
      </w:r>
    </w:p>
    <w:p w:rsidR="00751C9A" w:rsidRPr="00582632" w:rsidRDefault="00751C9A" w:rsidP="00582632">
      <w:pPr>
        <w:pStyle w:val="z-Basduformulaire"/>
        <w:numPr>
          <w:ilvl w:val="0"/>
          <w:numId w:val="1"/>
        </w:numPr>
        <w:jc w:val="left"/>
        <w:rPr>
          <w:sz w:val="28"/>
          <w:szCs w:val="28"/>
          <w:lang w:val="it-IT"/>
        </w:rPr>
      </w:pPr>
    </w:p>
    <w:p w:rsidR="00751C9A" w:rsidRPr="00A13889" w:rsidRDefault="00751C9A" w:rsidP="00A13889">
      <w:pPr>
        <w:pStyle w:val="z-Basduformulaire"/>
        <w:ind w:left="720"/>
        <w:jc w:val="left"/>
        <w:rPr>
          <w:b/>
          <w:i/>
          <w:sz w:val="28"/>
          <w:szCs w:val="28"/>
        </w:rPr>
      </w:pPr>
    </w:p>
    <w:p w:rsidR="00E259AC" w:rsidRDefault="00E259AC" w:rsidP="00E259AC">
      <w:pPr>
        <w:pStyle w:val="Paragraphedeliste"/>
        <w:numPr>
          <w:ilvl w:val="0"/>
          <w:numId w:val="1"/>
        </w:numPr>
        <w:rPr>
          <w:b/>
          <w:i/>
          <w:sz w:val="28"/>
          <w:szCs w:val="28"/>
        </w:rPr>
      </w:pPr>
      <w:r w:rsidRPr="00751C9A">
        <w:rPr>
          <w:b/>
          <w:i/>
          <w:sz w:val="28"/>
          <w:szCs w:val="28"/>
        </w:rPr>
        <w:t>Visita guidata Villa Garnier</w:t>
      </w:r>
    </w:p>
    <w:p w:rsidR="008644A3" w:rsidRPr="0091681B" w:rsidRDefault="008644A3" w:rsidP="0091681B">
      <w:pPr>
        <w:rPr>
          <w:b/>
          <w:i/>
          <w:sz w:val="28"/>
          <w:szCs w:val="28"/>
        </w:rPr>
      </w:pPr>
      <w:r>
        <w:rPr>
          <w:noProof/>
          <w:lang w:val="fr-FR" w:eastAsia="fr-FR"/>
        </w:rPr>
        <w:drawing>
          <wp:inline distT="0" distB="0" distL="0" distR="0">
            <wp:extent cx="2857500" cy="2209800"/>
            <wp:effectExtent l="19050" t="0" r="0" b="0"/>
            <wp:docPr id="13" name="Image 13" descr="Bordighera: questa mattina visita guidata a Villa Gar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rdighera: questa mattina visita guidata a Villa Garnier"/>
                    <pic:cNvPicPr>
                      <a:picLocks noChangeAspect="1" noChangeArrowheads="1"/>
                    </pic:cNvPicPr>
                  </pic:nvPicPr>
                  <pic:blipFill>
                    <a:blip r:embed="rId12"/>
                    <a:srcRect/>
                    <a:stretch>
                      <a:fillRect/>
                    </a:stretch>
                  </pic:blipFill>
                  <pic:spPr bwMode="auto">
                    <a:xfrm>
                      <a:off x="0" y="0"/>
                      <a:ext cx="2857500" cy="2209800"/>
                    </a:xfrm>
                    <a:prstGeom prst="rect">
                      <a:avLst/>
                    </a:prstGeom>
                    <a:noFill/>
                    <a:ln w="9525">
                      <a:noFill/>
                      <a:miter lim="800000"/>
                      <a:headEnd/>
                      <a:tailEnd/>
                    </a:ln>
                  </pic:spPr>
                </pic:pic>
              </a:graphicData>
            </a:graphic>
          </wp:inline>
        </w:drawing>
      </w:r>
    </w:p>
    <w:p w:rsidR="008644A3" w:rsidRPr="00A94BE8" w:rsidRDefault="008644A3" w:rsidP="008644A3">
      <w:pPr>
        <w:rPr>
          <w:rFonts w:ascii="Arial" w:hAnsi="Arial" w:cs="Arial"/>
          <w:sz w:val="26"/>
          <w:szCs w:val="26"/>
        </w:rPr>
      </w:pPr>
      <w:r w:rsidRPr="00A94BE8">
        <w:rPr>
          <w:rFonts w:ascii="Arial" w:hAnsi="Arial" w:cs="Arial"/>
          <w:sz w:val="26"/>
          <w:szCs w:val="26"/>
        </w:rPr>
        <w:t>Il terreno fu acquistato nel 1872 da Garnier per costruirvi la sua abitazione in Riviera, luogo ideale per trascorrervi le villeggiature. Per coronare il suo desiderio scelse un luogo mistico, dove si ergeva una cappella dedicata a San Sebastiano nella zona dell' Arziglia.</w:t>
      </w:r>
    </w:p>
    <w:p w:rsidR="008644A3" w:rsidRPr="00A94BE8" w:rsidRDefault="008644A3" w:rsidP="008644A3">
      <w:pPr>
        <w:rPr>
          <w:rFonts w:ascii="Arial" w:hAnsi="Arial" w:cs="Arial"/>
          <w:sz w:val="26"/>
          <w:szCs w:val="26"/>
        </w:rPr>
      </w:pPr>
      <w:r w:rsidRPr="00A94BE8">
        <w:rPr>
          <w:rFonts w:ascii="Arial" w:hAnsi="Arial" w:cs="Arial"/>
          <w:sz w:val="26"/>
          <w:szCs w:val="26"/>
        </w:rPr>
        <w:t xml:space="preserve">L' elegante villa, semplice nelle finiture, divenne un modello ripreso ripetutamente in tutta la Riviera. </w:t>
      </w:r>
    </w:p>
    <w:p w:rsidR="00B837DD" w:rsidRPr="00A94BE8" w:rsidRDefault="008644A3" w:rsidP="008644A3">
      <w:pPr>
        <w:rPr>
          <w:rFonts w:ascii="Arial" w:hAnsi="Arial" w:cs="Arial"/>
          <w:sz w:val="26"/>
          <w:szCs w:val="26"/>
        </w:rPr>
      </w:pPr>
      <w:r w:rsidRPr="00A94BE8">
        <w:rPr>
          <w:rFonts w:ascii="Arial" w:hAnsi="Arial" w:cs="Arial"/>
          <w:sz w:val="26"/>
          <w:szCs w:val="26"/>
        </w:rPr>
        <w:t>I numerosi pittori, ospiti dell' architetto Garnier, lasciarono sulle pareti del vestibolo vari affreschi: ricordiamo tra gli altri Lenepveu, Meissonier, Boulanger, Bida, Clairin nonché una serie di caricature dello stesso autore. Nel salone erano conservati invece alcuni dipinti della collezione di famiglia.</w:t>
      </w:r>
      <w:r w:rsidRPr="00A94BE8">
        <w:rPr>
          <w:rFonts w:ascii="Arial" w:hAnsi="Arial" w:cs="Arial"/>
          <w:sz w:val="26"/>
          <w:szCs w:val="26"/>
        </w:rPr>
        <w:br/>
      </w:r>
      <w:r w:rsidRPr="00A94BE8">
        <w:rPr>
          <w:rFonts w:ascii="Arial" w:hAnsi="Arial" w:cs="Arial"/>
          <w:sz w:val="26"/>
          <w:szCs w:val="26"/>
        </w:rPr>
        <w:br/>
        <w:t>Tra gli alberi che arricchivano il parco si annoveravano gli olivi e le palme dattilifere che infondevano alla zona un carattere orientale, mentre le opunzie, i fichi, i limoni, le nespole e le piante grasse contribuivano ad accentuare il carattere mediterraneo.</w:t>
      </w:r>
    </w:p>
    <w:p w:rsidR="0091681B" w:rsidRPr="00A94BE8" w:rsidRDefault="008644A3" w:rsidP="0091681B">
      <w:pPr>
        <w:rPr>
          <w:rFonts w:ascii="Arial" w:hAnsi="Arial" w:cs="Arial"/>
          <w:i/>
          <w:sz w:val="26"/>
          <w:szCs w:val="26"/>
        </w:rPr>
      </w:pPr>
      <w:r w:rsidRPr="00A94BE8">
        <w:rPr>
          <w:rFonts w:ascii="Arial" w:hAnsi="Arial" w:cs="Arial"/>
          <w:i/>
          <w:sz w:val="26"/>
          <w:szCs w:val="26"/>
        </w:rPr>
        <w:t>Edmondo De Amicis definì questo giardino “la reggia delle palme”</w:t>
      </w:r>
    </w:p>
    <w:p w:rsidR="0091681B" w:rsidRDefault="0091681B" w:rsidP="0091681B">
      <w:pPr>
        <w:rPr>
          <w:rFonts w:ascii="Arial" w:hAnsi="Arial" w:cs="Arial"/>
          <w:i/>
        </w:rPr>
      </w:pPr>
    </w:p>
    <w:p w:rsidR="0091681B" w:rsidRDefault="0091681B" w:rsidP="0091681B">
      <w:pPr>
        <w:rPr>
          <w:rFonts w:ascii="Arial" w:hAnsi="Arial" w:cs="Arial"/>
          <w:i/>
        </w:rPr>
      </w:pPr>
    </w:p>
    <w:p w:rsidR="0091681B" w:rsidRDefault="0091681B" w:rsidP="0091681B">
      <w:pPr>
        <w:rPr>
          <w:rFonts w:ascii="Arial" w:hAnsi="Arial" w:cs="Arial"/>
          <w:i/>
        </w:rPr>
      </w:pPr>
    </w:p>
    <w:p w:rsidR="0091681B" w:rsidRDefault="0091681B" w:rsidP="0091681B">
      <w:pPr>
        <w:rPr>
          <w:rFonts w:ascii="Arial" w:hAnsi="Arial" w:cs="Arial"/>
          <w:i/>
        </w:rPr>
      </w:pPr>
    </w:p>
    <w:p w:rsidR="0091681B" w:rsidRDefault="0091681B" w:rsidP="0091681B">
      <w:pPr>
        <w:rPr>
          <w:rFonts w:ascii="Arial" w:hAnsi="Arial" w:cs="Arial"/>
          <w:i/>
        </w:rPr>
      </w:pPr>
    </w:p>
    <w:p w:rsidR="0091681B" w:rsidRDefault="0091681B" w:rsidP="0091681B">
      <w:pPr>
        <w:rPr>
          <w:rFonts w:ascii="Arial" w:hAnsi="Arial" w:cs="Arial"/>
          <w:i/>
        </w:rPr>
      </w:pPr>
    </w:p>
    <w:p w:rsidR="0091681B" w:rsidRDefault="0091681B" w:rsidP="0091681B">
      <w:pPr>
        <w:rPr>
          <w:rFonts w:ascii="Arial" w:hAnsi="Arial" w:cs="Arial"/>
          <w:i/>
        </w:rPr>
      </w:pPr>
    </w:p>
    <w:p w:rsidR="0091681B" w:rsidRDefault="0091681B" w:rsidP="0091681B">
      <w:pPr>
        <w:rPr>
          <w:rFonts w:ascii="Arial" w:hAnsi="Arial" w:cs="Arial"/>
          <w:i/>
        </w:rPr>
      </w:pPr>
    </w:p>
    <w:p w:rsidR="0091681B" w:rsidRDefault="0091681B" w:rsidP="0091681B">
      <w:pPr>
        <w:rPr>
          <w:rFonts w:ascii="Arial" w:hAnsi="Arial" w:cs="Arial"/>
          <w:i/>
        </w:rPr>
      </w:pPr>
    </w:p>
    <w:p w:rsidR="0091681B" w:rsidRDefault="0091681B" w:rsidP="0091681B">
      <w:pPr>
        <w:rPr>
          <w:b/>
          <w:i/>
          <w:sz w:val="28"/>
          <w:szCs w:val="28"/>
        </w:rPr>
      </w:pPr>
    </w:p>
    <w:p w:rsidR="0091681B" w:rsidRDefault="0091681B" w:rsidP="0091681B">
      <w:pPr>
        <w:pStyle w:val="Paragraphedeliste"/>
        <w:numPr>
          <w:ilvl w:val="0"/>
          <w:numId w:val="1"/>
        </w:numPr>
        <w:rPr>
          <w:b/>
          <w:i/>
          <w:sz w:val="28"/>
          <w:szCs w:val="28"/>
        </w:rPr>
      </w:pPr>
      <w:r>
        <w:rPr>
          <w:b/>
          <w:i/>
          <w:sz w:val="28"/>
          <w:szCs w:val="28"/>
        </w:rPr>
        <w:t xml:space="preserve">Centro città </w:t>
      </w:r>
    </w:p>
    <w:p w:rsidR="0091681B" w:rsidRPr="0091681B" w:rsidRDefault="0091681B" w:rsidP="0091681B">
      <w:pPr>
        <w:pStyle w:val="Paragraphedeliste"/>
        <w:rPr>
          <w:b/>
          <w:i/>
          <w:sz w:val="28"/>
          <w:szCs w:val="28"/>
        </w:rPr>
      </w:pPr>
    </w:p>
    <w:p w:rsidR="00751C9A" w:rsidRDefault="00A13889" w:rsidP="00751C9A">
      <w:pPr>
        <w:rPr>
          <w:sz w:val="28"/>
          <w:szCs w:val="28"/>
        </w:rPr>
      </w:pPr>
      <w:r>
        <w:rPr>
          <w:noProof/>
          <w:sz w:val="28"/>
          <w:szCs w:val="28"/>
          <w:lang w:val="fr-FR" w:eastAsia="fr-FR"/>
        </w:rPr>
        <w:drawing>
          <wp:inline distT="0" distB="0" distL="0" distR="0">
            <wp:extent cx="6112933" cy="3479800"/>
            <wp:effectExtent l="19050" t="0" r="2117" b="0"/>
            <wp:docPr id="9" name="Image 3" descr="C:\Documents and Settings\USER9\Bureau\Congresso\foto bordi\BORD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9\Bureau\Congresso\foto bordi\BORDI 1.jpg"/>
                    <pic:cNvPicPr>
                      <a:picLocks noChangeAspect="1" noChangeArrowheads="1"/>
                    </pic:cNvPicPr>
                  </pic:nvPicPr>
                  <pic:blipFill>
                    <a:blip r:embed="rId13"/>
                    <a:srcRect/>
                    <a:stretch>
                      <a:fillRect/>
                    </a:stretch>
                  </pic:blipFill>
                  <pic:spPr bwMode="auto">
                    <a:xfrm>
                      <a:off x="0" y="0"/>
                      <a:ext cx="6116320" cy="3481728"/>
                    </a:xfrm>
                    <a:prstGeom prst="rect">
                      <a:avLst/>
                    </a:prstGeom>
                    <a:noFill/>
                    <a:ln w="9525">
                      <a:noFill/>
                      <a:miter lim="800000"/>
                      <a:headEnd/>
                      <a:tailEnd/>
                    </a:ln>
                  </pic:spPr>
                </pic:pic>
              </a:graphicData>
            </a:graphic>
          </wp:inline>
        </w:drawing>
      </w:r>
    </w:p>
    <w:p w:rsidR="00751C9A" w:rsidRDefault="00751C9A" w:rsidP="00751C9A">
      <w:pPr>
        <w:rPr>
          <w:sz w:val="28"/>
          <w:szCs w:val="28"/>
        </w:rPr>
      </w:pPr>
    </w:p>
    <w:p w:rsidR="00751C9A" w:rsidRDefault="0091681B" w:rsidP="00751C9A">
      <w:pPr>
        <w:rPr>
          <w:sz w:val="28"/>
          <w:szCs w:val="28"/>
        </w:rPr>
      </w:pPr>
      <w:r>
        <w:rPr>
          <w:rFonts w:ascii="Open Sans" w:hAnsi="Open Sans"/>
          <w:noProof/>
          <w:lang w:val="fr-FR" w:eastAsia="fr-FR"/>
        </w:rPr>
        <w:drawing>
          <wp:inline distT="0" distB="0" distL="0" distR="0">
            <wp:extent cx="6116320" cy="2825157"/>
            <wp:effectExtent l="19050" t="0" r="0" b="0"/>
            <wp:docPr id="22" name="Image 22" descr="http://www.bordighera.it/image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ordighera.it/images/slide-2.jpg"/>
                    <pic:cNvPicPr>
                      <a:picLocks noChangeAspect="1" noChangeArrowheads="1"/>
                    </pic:cNvPicPr>
                  </pic:nvPicPr>
                  <pic:blipFill>
                    <a:blip r:embed="rId14"/>
                    <a:srcRect/>
                    <a:stretch>
                      <a:fillRect/>
                    </a:stretch>
                  </pic:blipFill>
                  <pic:spPr bwMode="auto">
                    <a:xfrm>
                      <a:off x="0" y="0"/>
                      <a:ext cx="6116320" cy="2825157"/>
                    </a:xfrm>
                    <a:prstGeom prst="rect">
                      <a:avLst/>
                    </a:prstGeom>
                    <a:noFill/>
                    <a:ln w="9525">
                      <a:noFill/>
                      <a:miter lim="800000"/>
                      <a:headEnd/>
                      <a:tailEnd/>
                    </a:ln>
                  </pic:spPr>
                </pic:pic>
              </a:graphicData>
            </a:graphic>
          </wp:inline>
        </w:drawing>
      </w:r>
    </w:p>
    <w:p w:rsidR="00751C9A" w:rsidRDefault="00751C9A" w:rsidP="00751C9A">
      <w:pPr>
        <w:rPr>
          <w:sz w:val="28"/>
          <w:szCs w:val="28"/>
        </w:rPr>
      </w:pPr>
    </w:p>
    <w:p w:rsidR="00751C9A" w:rsidRDefault="00751C9A" w:rsidP="00751C9A">
      <w:pPr>
        <w:rPr>
          <w:sz w:val="28"/>
          <w:szCs w:val="28"/>
        </w:rPr>
      </w:pPr>
    </w:p>
    <w:p w:rsidR="00A13889" w:rsidRDefault="00A13889" w:rsidP="00751C9A">
      <w:pPr>
        <w:rPr>
          <w:sz w:val="28"/>
          <w:szCs w:val="28"/>
        </w:rPr>
      </w:pPr>
    </w:p>
    <w:p w:rsidR="00A04BA3" w:rsidRDefault="00A04BA3" w:rsidP="00751C9A">
      <w:pPr>
        <w:rPr>
          <w:sz w:val="28"/>
          <w:szCs w:val="28"/>
        </w:rPr>
      </w:pPr>
    </w:p>
    <w:p w:rsidR="00A94BE8" w:rsidRPr="00751C9A" w:rsidRDefault="00A94BE8" w:rsidP="00751C9A">
      <w:pPr>
        <w:rPr>
          <w:sz w:val="28"/>
          <w:szCs w:val="28"/>
        </w:rPr>
      </w:pPr>
    </w:p>
    <w:p w:rsidR="00E259AC" w:rsidRPr="00E259AC" w:rsidRDefault="00E259AC" w:rsidP="00E259AC">
      <w:pPr>
        <w:rPr>
          <w:b/>
          <w:sz w:val="28"/>
          <w:szCs w:val="28"/>
        </w:rPr>
      </w:pPr>
      <w:r w:rsidRPr="00E259AC">
        <w:rPr>
          <w:b/>
          <w:sz w:val="28"/>
          <w:szCs w:val="28"/>
        </w:rPr>
        <w:t>DOMENICA 18 MAGGIO</w:t>
      </w:r>
    </w:p>
    <w:p w:rsidR="0091681B" w:rsidRDefault="00E259AC" w:rsidP="00A94BE8">
      <w:pPr>
        <w:pStyle w:val="Paragraphedeliste"/>
        <w:numPr>
          <w:ilvl w:val="0"/>
          <w:numId w:val="1"/>
        </w:numPr>
        <w:rPr>
          <w:b/>
          <w:i/>
          <w:sz w:val="28"/>
          <w:szCs w:val="28"/>
        </w:rPr>
      </w:pPr>
      <w:r w:rsidRPr="0091681B">
        <w:rPr>
          <w:b/>
          <w:i/>
          <w:sz w:val="28"/>
          <w:szCs w:val="28"/>
        </w:rPr>
        <w:t xml:space="preserve">Visita guidata </w:t>
      </w:r>
      <w:r w:rsidR="009700BE" w:rsidRPr="0091681B">
        <w:rPr>
          <w:b/>
          <w:i/>
          <w:sz w:val="28"/>
          <w:szCs w:val="28"/>
        </w:rPr>
        <w:t xml:space="preserve">a </w:t>
      </w:r>
      <w:r w:rsidRPr="0091681B">
        <w:rPr>
          <w:b/>
          <w:i/>
          <w:sz w:val="28"/>
          <w:szCs w:val="28"/>
        </w:rPr>
        <w:t xml:space="preserve">Villa Regina Margherita </w:t>
      </w:r>
      <w:r w:rsidR="009700BE" w:rsidRPr="0091681B">
        <w:rPr>
          <w:b/>
          <w:i/>
          <w:sz w:val="28"/>
          <w:szCs w:val="28"/>
        </w:rPr>
        <w:t>– Museo Fondazione Terruzzi</w:t>
      </w:r>
    </w:p>
    <w:p w:rsidR="00784853" w:rsidRDefault="00EC08AD" w:rsidP="00784853">
      <w:pPr>
        <w:rPr>
          <w:sz w:val="28"/>
          <w:szCs w:val="28"/>
        </w:rPr>
      </w:pPr>
      <w:hyperlink r:id="rId15" w:history="1">
        <w:r w:rsidR="009919B5" w:rsidRPr="00AD5BEB">
          <w:rPr>
            <w:rStyle w:val="Lienhypertexte"/>
            <w:sz w:val="28"/>
            <w:szCs w:val="28"/>
          </w:rPr>
          <w:t>www.fondazioneterruzzivillamargherita.it</w:t>
        </w:r>
      </w:hyperlink>
    </w:p>
    <w:p w:rsidR="00A94BE8" w:rsidRPr="00A94BE8" w:rsidRDefault="00A94BE8" w:rsidP="00A94BE8">
      <w:pPr>
        <w:rPr>
          <w:rFonts w:ascii="Arial" w:hAnsi="Arial" w:cs="Arial"/>
          <w:sz w:val="26"/>
          <w:szCs w:val="26"/>
        </w:rPr>
      </w:pPr>
      <w:r w:rsidRPr="00A94BE8">
        <w:rPr>
          <w:rFonts w:ascii="Arial" w:hAnsi="Arial" w:cs="Arial"/>
          <w:sz w:val="26"/>
          <w:szCs w:val="26"/>
        </w:rPr>
        <w:t>Villa Regina Margherita sorge a Bordighera in posizione alta lungo l’elegante Via Romana, strada che segue il percorso dell’antica Julia Augusta con cui i Romani collegarono la Liguria alla Gallia.</w:t>
      </w:r>
      <w:r w:rsidRPr="00A94BE8">
        <w:rPr>
          <w:rFonts w:ascii="Arial" w:hAnsi="Arial" w:cs="Arial"/>
          <w:sz w:val="26"/>
          <w:szCs w:val="26"/>
        </w:rPr>
        <w:br/>
        <w:t>Dopo la morte della regina madre, re Vittorio Emanuele III donò la proprietà (che comprendeva, oltre alla villa progettata da Luigi Broggi, l’ex villa Etelinda e un fondo rustico di tre ettari) all’Associazione Nazionale delle Famiglie dei Caduti in Guerra che destinò le due dimore a casa di riposo per i congiunti dei caduti.</w:t>
      </w:r>
      <w:r w:rsidRPr="00A94BE8">
        <w:rPr>
          <w:rFonts w:ascii="Arial" w:hAnsi="Arial" w:cs="Arial"/>
          <w:sz w:val="26"/>
          <w:szCs w:val="26"/>
        </w:rPr>
        <w:br/>
        <w:t>Il 16 settembre 2008 l’Amministrazione Provinciale di Imperia e la Città di Bordighera acquistarono la villa con le sue dipendenze e l’11 ottobre dello stesso anno venne siglato un accordo tra la famiglia Terruzzi, da un lato, e la Provincia di Imperia, la Città di Bordighera e la Regione Liguria dall’altro, che diede vita alla Fondazione Terruzzi-Villa Regina Margherita.</w:t>
      </w:r>
      <w:r w:rsidRPr="00A94BE8">
        <w:rPr>
          <w:rFonts w:ascii="Arial" w:hAnsi="Arial" w:cs="Arial"/>
          <w:sz w:val="26"/>
          <w:szCs w:val="26"/>
        </w:rPr>
        <w:br/>
        <w:t>Nell’aprile del 2009 si dava inizio ai restauri della villa, affidati al mecenatismo della famiglia Terruzzi, con l’intento di realizzarvi un museo e rendere fruibile al pubblico una parte consistente della collezione Terruzzi, composta di dipinti, mobili, dipinti e porcellane di grande valore artistico.</w:t>
      </w:r>
      <w:r w:rsidRPr="00A94BE8">
        <w:rPr>
          <w:rFonts w:ascii="Arial" w:hAnsi="Arial" w:cs="Arial"/>
          <w:sz w:val="26"/>
          <w:szCs w:val="26"/>
        </w:rPr>
        <w:br/>
        <w:t>Un’operazione di grande valenza che oltre a ridare splendore a un bene architettonico e storico-artistico di pregio, carico di ricordi e di suggestioni, mira a fare di Villa Regina Margherita un punto di riferimento importante nel panorama culturale italiano e nell’offerta turistica del territorio ligure.</w:t>
      </w:r>
    </w:p>
    <w:p w:rsidR="00E259AC" w:rsidRDefault="00A13889" w:rsidP="00BF5463">
      <w:pPr>
        <w:jc w:val="center"/>
        <w:rPr>
          <w:rFonts w:ascii="Arial" w:eastAsia="Times New Roman" w:hAnsi="Arial" w:cs="Arial"/>
          <w:i/>
          <w:iCs/>
          <w:color w:val="444444"/>
          <w:sz w:val="26"/>
          <w:szCs w:val="26"/>
          <w:lang w:eastAsia="fr-FR"/>
        </w:rPr>
      </w:pPr>
      <w:r>
        <w:rPr>
          <w:rFonts w:ascii="Arial" w:eastAsia="Times New Roman" w:hAnsi="Arial" w:cs="Arial"/>
          <w:i/>
          <w:iCs/>
          <w:noProof/>
          <w:color w:val="444444"/>
          <w:sz w:val="26"/>
          <w:szCs w:val="26"/>
          <w:lang w:val="fr-FR" w:eastAsia="fr-FR"/>
        </w:rPr>
        <w:drawing>
          <wp:inline distT="0" distB="0" distL="0" distR="0">
            <wp:extent cx="5734050" cy="2590800"/>
            <wp:effectExtent l="19050" t="0" r="0" b="0"/>
            <wp:docPr id="8" name="Image 2" descr="C:\Documents and Settings\USER9\Bureau\Congresso\villa\vil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9\Bureau\Congresso\villa\villa 2.jpg"/>
                    <pic:cNvPicPr>
                      <a:picLocks noChangeAspect="1" noChangeArrowheads="1"/>
                    </pic:cNvPicPr>
                  </pic:nvPicPr>
                  <pic:blipFill>
                    <a:blip r:embed="rId16"/>
                    <a:srcRect/>
                    <a:stretch>
                      <a:fillRect/>
                    </a:stretch>
                  </pic:blipFill>
                  <pic:spPr bwMode="auto">
                    <a:xfrm>
                      <a:off x="0" y="0"/>
                      <a:ext cx="5738162" cy="2592658"/>
                    </a:xfrm>
                    <a:prstGeom prst="rect">
                      <a:avLst/>
                    </a:prstGeom>
                    <a:noFill/>
                    <a:ln w="9525">
                      <a:noFill/>
                      <a:miter lim="800000"/>
                      <a:headEnd/>
                      <a:tailEnd/>
                    </a:ln>
                  </pic:spPr>
                </pic:pic>
              </a:graphicData>
            </a:graphic>
          </wp:inline>
        </w:drawing>
      </w:r>
    </w:p>
    <w:p w:rsidR="00A13889" w:rsidRDefault="00906018">
      <w:pPr>
        <w:rPr>
          <w:rFonts w:ascii="Arial" w:eastAsia="Times New Roman" w:hAnsi="Arial" w:cs="Arial"/>
          <w:i/>
          <w:iCs/>
          <w:color w:val="444444"/>
          <w:sz w:val="26"/>
          <w:szCs w:val="26"/>
          <w:lang w:eastAsia="fr-FR"/>
        </w:rPr>
      </w:pPr>
      <w:r w:rsidRPr="00906018">
        <w:rPr>
          <w:rFonts w:ascii="Arial" w:eastAsia="Times New Roman" w:hAnsi="Arial" w:cs="Arial"/>
          <w:color w:val="444444"/>
          <w:sz w:val="26"/>
          <w:szCs w:val="26"/>
          <w:lang w:eastAsia="fr-FR"/>
        </w:rPr>
        <w:br/>
      </w:r>
      <w:r w:rsidRPr="00906018">
        <w:rPr>
          <w:rFonts w:ascii="Arial" w:eastAsia="Times New Roman" w:hAnsi="Arial" w:cs="Arial"/>
          <w:i/>
          <w:iCs/>
          <w:color w:val="444444"/>
          <w:sz w:val="26"/>
          <w:szCs w:val="26"/>
          <w:lang w:eastAsia="fr-FR"/>
        </w:rPr>
        <w:t>“Quando voglio pensare a qualche cosa di piacevole e di riposante</w:t>
      </w:r>
      <w:r w:rsidRPr="00906018">
        <w:rPr>
          <w:rFonts w:ascii="Arial" w:eastAsia="Times New Roman" w:hAnsi="Arial" w:cs="Arial"/>
          <w:color w:val="444444"/>
          <w:sz w:val="26"/>
          <w:szCs w:val="26"/>
          <w:lang w:eastAsia="fr-FR"/>
        </w:rPr>
        <w:t xml:space="preserve"> - scriveva nel gennaio del 1923</w:t>
      </w:r>
      <w:r w:rsidR="00FE760B" w:rsidRPr="00FE760B">
        <w:rPr>
          <w:rFonts w:ascii="Arial" w:eastAsia="Times New Roman" w:hAnsi="Arial" w:cs="Arial"/>
          <w:color w:val="444444"/>
          <w:sz w:val="26"/>
          <w:szCs w:val="26"/>
          <w:lang w:eastAsia="fr-FR"/>
        </w:rPr>
        <w:t xml:space="preserve"> </w:t>
      </w:r>
      <w:r w:rsidR="00FE760B" w:rsidRPr="00906018">
        <w:rPr>
          <w:rFonts w:ascii="Arial" w:eastAsia="Times New Roman" w:hAnsi="Arial" w:cs="Arial"/>
          <w:color w:val="444444"/>
          <w:sz w:val="26"/>
          <w:szCs w:val="26"/>
          <w:lang w:eastAsia="fr-FR"/>
        </w:rPr>
        <w:t>la regina Margherita</w:t>
      </w:r>
      <w:r w:rsidRPr="00906018">
        <w:rPr>
          <w:rFonts w:ascii="Arial" w:eastAsia="Times New Roman" w:hAnsi="Arial" w:cs="Arial"/>
          <w:color w:val="444444"/>
          <w:sz w:val="26"/>
          <w:szCs w:val="26"/>
          <w:lang w:eastAsia="fr-FR"/>
        </w:rPr>
        <w:t xml:space="preserve"> - </w:t>
      </w:r>
      <w:r w:rsidRPr="00906018">
        <w:rPr>
          <w:rFonts w:ascii="Arial" w:eastAsia="Times New Roman" w:hAnsi="Arial" w:cs="Arial"/>
          <w:i/>
          <w:iCs/>
          <w:color w:val="444444"/>
          <w:sz w:val="26"/>
          <w:szCs w:val="26"/>
          <w:lang w:eastAsia="fr-FR"/>
        </w:rPr>
        <w:t>mi viene subito davanti agli occhi la mia cara villa di Bordigher</w:t>
      </w:r>
      <w:r w:rsidR="00A94BE8">
        <w:rPr>
          <w:rFonts w:ascii="Arial" w:eastAsia="Times New Roman" w:hAnsi="Arial" w:cs="Arial"/>
          <w:i/>
          <w:iCs/>
          <w:color w:val="444444"/>
          <w:sz w:val="26"/>
          <w:szCs w:val="26"/>
          <w:lang w:eastAsia="fr-FR"/>
        </w:rPr>
        <w:t>a</w:t>
      </w:r>
      <w:r w:rsidR="00055084">
        <w:rPr>
          <w:rFonts w:ascii="Arial" w:eastAsia="Times New Roman" w:hAnsi="Arial" w:cs="Arial"/>
          <w:i/>
          <w:iCs/>
          <w:color w:val="444444"/>
          <w:sz w:val="26"/>
          <w:szCs w:val="26"/>
          <w:lang w:eastAsia="fr-FR"/>
        </w:rPr>
        <w:t>”</w:t>
      </w:r>
    </w:p>
    <w:p w:rsidR="00A13889" w:rsidRPr="009919B5" w:rsidRDefault="00A13889">
      <w:pPr>
        <w:rPr>
          <w:rFonts w:ascii="Arial" w:eastAsia="Times New Roman" w:hAnsi="Arial" w:cs="Arial"/>
          <w:i/>
          <w:iCs/>
          <w:color w:val="444444"/>
          <w:sz w:val="26"/>
          <w:szCs w:val="26"/>
          <w:lang w:eastAsia="fr-FR"/>
        </w:rPr>
      </w:pPr>
    </w:p>
    <w:p w:rsidR="00E259AC" w:rsidRDefault="00E259AC" w:rsidP="00E259AC">
      <w:pPr>
        <w:pStyle w:val="Paragraphedeliste"/>
        <w:numPr>
          <w:ilvl w:val="0"/>
          <w:numId w:val="1"/>
        </w:numPr>
        <w:rPr>
          <w:b/>
          <w:i/>
          <w:sz w:val="28"/>
          <w:szCs w:val="28"/>
        </w:rPr>
      </w:pPr>
      <w:r w:rsidRPr="00045923">
        <w:rPr>
          <w:b/>
          <w:i/>
          <w:sz w:val="28"/>
          <w:szCs w:val="28"/>
        </w:rPr>
        <w:t>Visita alla Cripta della Chiesetta di Sant’Ampelio</w:t>
      </w:r>
    </w:p>
    <w:p w:rsidR="00AE4132" w:rsidRPr="00AE4132" w:rsidRDefault="00AE4132" w:rsidP="00AE4132">
      <w:pPr>
        <w:jc w:val="both"/>
        <w:rPr>
          <w:rFonts w:ascii="Arial" w:hAnsi="Arial" w:cs="Arial"/>
          <w:sz w:val="26"/>
          <w:szCs w:val="26"/>
        </w:rPr>
      </w:pPr>
      <w:r w:rsidRPr="00AE4132">
        <w:rPr>
          <w:rFonts w:ascii="Arial" w:hAnsi="Arial" w:cs="Arial"/>
          <w:sz w:val="26"/>
          <w:szCs w:val="26"/>
        </w:rPr>
        <w:t>Non si conosce una data precisa che certifichi l’origine della sua costruzione. Secondo il prof. Nino Lamboglia la cripta, l'abside, la volta del presbiterio e il lato nord della parte interna in pietra risalgono circa all’anno 1000 d. C., ma potrebbero essere anche antecedenti. Sant'Ampelio, infatti, è morto nel 428 d. C. e si presume che i monaci Benedettini abbiano iniziato poco dopo a porre le basi dell'edificio.</w:t>
      </w:r>
    </w:p>
    <w:p w:rsidR="00055084" w:rsidRDefault="00055084" w:rsidP="00055084">
      <w:pPr>
        <w:rPr>
          <w:rFonts w:ascii="Arial" w:hAnsi="Arial" w:cs="Arial"/>
          <w:sz w:val="26"/>
          <w:szCs w:val="26"/>
        </w:rPr>
      </w:pPr>
      <w:r w:rsidRPr="00842395">
        <w:rPr>
          <w:rFonts w:ascii="Arial" w:hAnsi="Arial" w:cs="Arial"/>
          <w:b/>
          <w:sz w:val="26"/>
          <w:szCs w:val="26"/>
        </w:rPr>
        <w:t>Eccezionalmente</w:t>
      </w:r>
      <w:r w:rsidRPr="00055084">
        <w:rPr>
          <w:rFonts w:ascii="Arial" w:hAnsi="Arial" w:cs="Arial"/>
          <w:sz w:val="26"/>
          <w:szCs w:val="26"/>
        </w:rPr>
        <w:t xml:space="preserve"> per il nostro Congresso, sarà aperta ai nostri visitatori la Cripta della Chiesetta di Sant’Amp</w:t>
      </w:r>
      <w:r w:rsidR="005353E1">
        <w:rPr>
          <w:rFonts w:ascii="Arial" w:hAnsi="Arial" w:cs="Arial"/>
          <w:sz w:val="26"/>
          <w:szCs w:val="26"/>
        </w:rPr>
        <w:t>elio</w:t>
      </w:r>
      <w:r w:rsidRPr="00055084">
        <w:rPr>
          <w:rFonts w:ascii="Arial" w:hAnsi="Arial" w:cs="Arial"/>
          <w:sz w:val="26"/>
          <w:szCs w:val="26"/>
        </w:rPr>
        <w:t>, nonostante i lavori di restauro.</w:t>
      </w:r>
    </w:p>
    <w:p w:rsidR="005353E1" w:rsidRDefault="005353E1" w:rsidP="00055084">
      <w:pPr>
        <w:rPr>
          <w:rFonts w:ascii="Arial" w:hAnsi="Arial" w:cs="Arial"/>
          <w:sz w:val="26"/>
          <w:szCs w:val="26"/>
        </w:rPr>
      </w:pPr>
    </w:p>
    <w:p w:rsidR="005353E1" w:rsidRPr="00055084" w:rsidRDefault="00A04BA3" w:rsidP="00055084">
      <w:pPr>
        <w:rPr>
          <w:rFonts w:ascii="Arial" w:hAnsi="Arial" w:cs="Arial"/>
          <w:sz w:val="26"/>
          <w:szCs w:val="26"/>
        </w:rPr>
      </w:pPr>
      <w:r w:rsidRPr="00A04BA3">
        <w:rPr>
          <w:rFonts w:ascii="Arial" w:hAnsi="Arial" w:cs="Arial"/>
          <w:sz w:val="26"/>
          <w:szCs w:val="26"/>
        </w:rPr>
        <w:drawing>
          <wp:inline distT="0" distB="0" distL="0" distR="0">
            <wp:extent cx="5416550" cy="2082800"/>
            <wp:effectExtent l="19050" t="0" r="0" b="0"/>
            <wp:docPr id="7" name="Image 1" descr="C:\Documents and Settings\USER9\Bureau\Congresso\foto bordi\BORD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9\Bureau\Congresso\foto bordi\BORDI 6.jpg"/>
                    <pic:cNvPicPr>
                      <a:picLocks noChangeAspect="1" noChangeArrowheads="1"/>
                    </pic:cNvPicPr>
                  </pic:nvPicPr>
                  <pic:blipFill>
                    <a:blip r:embed="rId17"/>
                    <a:srcRect/>
                    <a:stretch>
                      <a:fillRect/>
                    </a:stretch>
                  </pic:blipFill>
                  <pic:spPr bwMode="auto">
                    <a:xfrm>
                      <a:off x="0" y="0"/>
                      <a:ext cx="5416550" cy="2082800"/>
                    </a:xfrm>
                    <a:prstGeom prst="rect">
                      <a:avLst/>
                    </a:prstGeom>
                    <a:noFill/>
                    <a:ln w="9525">
                      <a:noFill/>
                      <a:miter lim="800000"/>
                      <a:headEnd/>
                      <a:tailEnd/>
                    </a:ln>
                  </pic:spPr>
                </pic:pic>
              </a:graphicData>
            </a:graphic>
          </wp:inline>
        </w:drawing>
      </w:r>
    </w:p>
    <w:p w:rsidR="0091681B" w:rsidRDefault="0091681B" w:rsidP="0091681B">
      <w:pPr>
        <w:rPr>
          <w:sz w:val="28"/>
          <w:szCs w:val="28"/>
        </w:rPr>
      </w:pPr>
    </w:p>
    <w:p w:rsidR="00A04BA3" w:rsidRDefault="00A04BA3" w:rsidP="0091681B">
      <w:pPr>
        <w:rPr>
          <w:sz w:val="28"/>
          <w:szCs w:val="28"/>
        </w:rPr>
      </w:pPr>
    </w:p>
    <w:p w:rsidR="00A04BA3" w:rsidRPr="0091681B" w:rsidRDefault="00A04BA3" w:rsidP="0091681B">
      <w:pPr>
        <w:rPr>
          <w:sz w:val="28"/>
          <w:szCs w:val="28"/>
        </w:rPr>
      </w:pPr>
      <w:r>
        <w:rPr>
          <w:rFonts w:ascii="Open Sans" w:hAnsi="Open Sans"/>
          <w:noProof/>
          <w:lang w:val="fr-FR" w:eastAsia="fr-FR"/>
        </w:rPr>
        <w:drawing>
          <wp:inline distT="0" distB="0" distL="0" distR="0">
            <wp:extent cx="5416550" cy="2984500"/>
            <wp:effectExtent l="19050" t="0" r="0" b="0"/>
            <wp:docPr id="4" name="Image 16" descr="http://www.bordighera.it/immagini/gallerie/full/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ordighera.it/immagini/gallerie/full/2158.jpg"/>
                    <pic:cNvPicPr>
                      <a:picLocks noChangeAspect="1" noChangeArrowheads="1"/>
                    </pic:cNvPicPr>
                  </pic:nvPicPr>
                  <pic:blipFill>
                    <a:blip r:embed="rId18"/>
                    <a:srcRect/>
                    <a:stretch>
                      <a:fillRect/>
                    </a:stretch>
                  </pic:blipFill>
                  <pic:spPr bwMode="auto">
                    <a:xfrm>
                      <a:off x="0" y="0"/>
                      <a:ext cx="5416550" cy="2984500"/>
                    </a:xfrm>
                    <a:prstGeom prst="rect">
                      <a:avLst/>
                    </a:prstGeom>
                    <a:noFill/>
                    <a:ln w="9525">
                      <a:noFill/>
                      <a:miter lim="800000"/>
                      <a:headEnd/>
                      <a:tailEnd/>
                    </a:ln>
                  </pic:spPr>
                </pic:pic>
              </a:graphicData>
            </a:graphic>
          </wp:inline>
        </w:drawing>
      </w:r>
    </w:p>
    <w:sectPr w:rsidR="00A04BA3" w:rsidRPr="0091681B" w:rsidSect="00D15118">
      <w:pgSz w:w="11900" w:h="16840"/>
      <w:pgMar w:top="1417" w:right="1134" w:bottom="1134" w:left="1134"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Open San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FB7843"/>
    <w:multiLevelType w:val="hybridMultilevel"/>
    <w:tmpl w:val="5F628996"/>
    <w:lvl w:ilvl="0" w:tplc="46D49010">
      <w:numFmt w:val="bullet"/>
      <w:lvlText w:val="-"/>
      <w:lvlJc w:val="left"/>
      <w:pPr>
        <w:ind w:left="720" w:hanging="360"/>
      </w:pPr>
      <w:rPr>
        <w:rFonts w:ascii="Cambria" w:eastAsia="Cambria"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grammar="clean"/>
  <w:stylePaneFormatFilter w:val="3F01"/>
  <w:stylePaneSortMethod w:val="0000"/>
  <w:defaultTabStop w:val="708"/>
  <w:hyphenationZone w:val="283"/>
  <w:drawingGridHorizontalSpacing w:val="360"/>
  <w:drawingGridVerticalSpacing w:val="360"/>
  <w:displayHorizontalDrawingGridEvery w:val="0"/>
  <w:displayVerticalDrawingGridEvery w:val="0"/>
  <w:characterSpacingControl w:val="doNotCompress"/>
  <w:savePreviewPicture/>
  <w:compat/>
  <w:rsids>
    <w:rsidRoot w:val="00034CCA"/>
    <w:rsid w:val="00034CCA"/>
    <w:rsid w:val="00045923"/>
    <w:rsid w:val="00055084"/>
    <w:rsid w:val="00091416"/>
    <w:rsid w:val="001B0404"/>
    <w:rsid w:val="002D06AE"/>
    <w:rsid w:val="00355800"/>
    <w:rsid w:val="0036177E"/>
    <w:rsid w:val="0037248C"/>
    <w:rsid w:val="00453DC0"/>
    <w:rsid w:val="005353E1"/>
    <w:rsid w:val="00582632"/>
    <w:rsid w:val="00643AC1"/>
    <w:rsid w:val="00751C9A"/>
    <w:rsid w:val="00784853"/>
    <w:rsid w:val="00842395"/>
    <w:rsid w:val="008644A3"/>
    <w:rsid w:val="008E524D"/>
    <w:rsid w:val="00906018"/>
    <w:rsid w:val="0091681B"/>
    <w:rsid w:val="009700BE"/>
    <w:rsid w:val="009919B5"/>
    <w:rsid w:val="009D1B49"/>
    <w:rsid w:val="00A04BA3"/>
    <w:rsid w:val="00A13889"/>
    <w:rsid w:val="00A94BE8"/>
    <w:rsid w:val="00AA73FC"/>
    <w:rsid w:val="00AE4132"/>
    <w:rsid w:val="00B837DD"/>
    <w:rsid w:val="00BF5463"/>
    <w:rsid w:val="00C151D4"/>
    <w:rsid w:val="00CB1A19"/>
    <w:rsid w:val="00CF5A84"/>
    <w:rsid w:val="00D15118"/>
    <w:rsid w:val="00DC46B5"/>
    <w:rsid w:val="00E04214"/>
    <w:rsid w:val="00E259AC"/>
    <w:rsid w:val="00EC08AD"/>
    <w:rsid w:val="00FE760B"/>
  </w:rsids>
  <m:mathPr>
    <m:mathFont m:val="Cambria Math"/>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01A15"/>
    <w:pPr>
      <w:spacing w:after="200"/>
    </w:pPr>
    <w:rPr>
      <w:sz w:val="24"/>
      <w:szCs w:val="24"/>
      <w:lang w:val="it-IT"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06018"/>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906018"/>
    <w:rPr>
      <w:rFonts w:ascii="Tahoma" w:hAnsi="Tahoma" w:cs="Tahoma"/>
      <w:sz w:val="16"/>
      <w:szCs w:val="16"/>
      <w:lang w:val="it-IT" w:eastAsia="en-US"/>
    </w:rPr>
  </w:style>
  <w:style w:type="paragraph" w:styleId="Paragraphedeliste">
    <w:name w:val="List Paragraph"/>
    <w:basedOn w:val="Normal"/>
    <w:uiPriority w:val="72"/>
    <w:qFormat/>
    <w:rsid w:val="00E259AC"/>
    <w:pPr>
      <w:ind w:left="720"/>
      <w:contextualSpacing/>
    </w:pPr>
  </w:style>
  <w:style w:type="character" w:styleId="Lienhypertexte">
    <w:name w:val="Hyperlink"/>
    <w:basedOn w:val="Policepardfaut"/>
    <w:uiPriority w:val="99"/>
    <w:unhideWhenUsed/>
    <w:rsid w:val="00751C9A"/>
    <w:rPr>
      <w:color w:val="0000FF" w:themeColor="hyperlink"/>
      <w:u w:val="single"/>
    </w:rPr>
  </w:style>
  <w:style w:type="paragraph" w:styleId="NormalWeb">
    <w:name w:val="Normal (Web)"/>
    <w:basedOn w:val="Normal"/>
    <w:uiPriority w:val="99"/>
    <w:unhideWhenUsed/>
    <w:rsid w:val="001B0404"/>
    <w:pPr>
      <w:spacing w:before="100" w:beforeAutospacing="1" w:after="100" w:afterAutospacing="1" w:line="312" w:lineRule="atLeast"/>
    </w:pPr>
    <w:rPr>
      <w:rFonts w:ascii="Arial" w:eastAsia="Times New Roman" w:hAnsi="Arial" w:cs="Arial"/>
      <w:color w:val="333333"/>
      <w:sz w:val="26"/>
      <w:szCs w:val="26"/>
      <w:lang w:val="fr-FR" w:eastAsia="fr-FR"/>
    </w:rPr>
  </w:style>
  <w:style w:type="paragraph" w:customStyle="1" w:styleId="legal">
    <w:name w:val="legal"/>
    <w:basedOn w:val="Normal"/>
    <w:rsid w:val="001B0404"/>
    <w:pPr>
      <w:shd w:val="clear" w:color="auto" w:fill="005BAA"/>
      <w:spacing w:before="400" w:after="100" w:afterAutospacing="1" w:line="312" w:lineRule="atLeast"/>
      <w:jc w:val="center"/>
    </w:pPr>
    <w:rPr>
      <w:rFonts w:ascii="Arial" w:eastAsia="Times New Roman" w:hAnsi="Arial" w:cs="Arial"/>
      <w:color w:val="FFFFFF"/>
      <w:sz w:val="20"/>
      <w:szCs w:val="20"/>
      <w:lang w:val="fr-FR" w:eastAsia="fr-FR"/>
    </w:rPr>
  </w:style>
  <w:style w:type="paragraph" w:styleId="z-Hautduformulaire">
    <w:name w:val="HTML Top of Form"/>
    <w:basedOn w:val="Normal"/>
    <w:next w:val="Normal"/>
    <w:link w:val="z-HautduformulaireCar"/>
    <w:hidden/>
    <w:uiPriority w:val="99"/>
    <w:unhideWhenUsed/>
    <w:rsid w:val="001B0404"/>
    <w:pPr>
      <w:pBdr>
        <w:bottom w:val="single" w:sz="6" w:space="1" w:color="auto"/>
      </w:pBdr>
      <w:spacing w:after="0"/>
      <w:jc w:val="center"/>
    </w:pPr>
    <w:rPr>
      <w:rFonts w:ascii="Arial" w:eastAsia="Times New Roman" w:hAnsi="Arial" w:cs="Arial"/>
      <w:vanish/>
      <w:sz w:val="16"/>
      <w:szCs w:val="16"/>
      <w:lang w:val="fr-FR" w:eastAsia="fr-FR"/>
    </w:rPr>
  </w:style>
  <w:style w:type="character" w:customStyle="1" w:styleId="z-HautduformulaireCar">
    <w:name w:val="z-Haut du formulaire Car"/>
    <w:basedOn w:val="Policepardfaut"/>
    <w:link w:val="z-Hautduformulaire"/>
    <w:uiPriority w:val="99"/>
    <w:rsid w:val="001B0404"/>
    <w:rPr>
      <w:rFonts w:ascii="Arial" w:eastAsia="Times New Roman" w:hAnsi="Arial" w:cs="Arial"/>
      <w:vanish/>
      <w:sz w:val="16"/>
      <w:szCs w:val="16"/>
    </w:rPr>
  </w:style>
  <w:style w:type="paragraph" w:styleId="z-Basduformulaire">
    <w:name w:val="HTML Bottom of Form"/>
    <w:basedOn w:val="Normal"/>
    <w:next w:val="Normal"/>
    <w:link w:val="z-BasduformulaireCar"/>
    <w:hidden/>
    <w:uiPriority w:val="99"/>
    <w:unhideWhenUsed/>
    <w:rsid w:val="001B0404"/>
    <w:pPr>
      <w:pBdr>
        <w:top w:val="single" w:sz="6" w:space="1" w:color="auto"/>
      </w:pBdr>
      <w:spacing w:after="0"/>
      <w:jc w:val="center"/>
    </w:pPr>
    <w:rPr>
      <w:rFonts w:ascii="Arial" w:eastAsia="Times New Roman" w:hAnsi="Arial" w:cs="Arial"/>
      <w:vanish/>
      <w:sz w:val="16"/>
      <w:szCs w:val="16"/>
      <w:lang w:val="fr-FR" w:eastAsia="fr-FR"/>
    </w:rPr>
  </w:style>
  <w:style w:type="character" w:customStyle="1" w:styleId="z-BasduformulaireCar">
    <w:name w:val="z-Bas du formulaire Car"/>
    <w:basedOn w:val="Policepardfaut"/>
    <w:link w:val="z-Basduformulaire"/>
    <w:uiPriority w:val="99"/>
    <w:rsid w:val="001B0404"/>
    <w:rPr>
      <w:rFonts w:ascii="Arial" w:eastAsia="Times New Roman"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404378156">
      <w:bodyDiv w:val="1"/>
      <w:marLeft w:val="0"/>
      <w:marRight w:val="0"/>
      <w:marTop w:val="0"/>
      <w:marBottom w:val="0"/>
      <w:divBdr>
        <w:top w:val="none" w:sz="0" w:space="0" w:color="auto"/>
        <w:left w:val="none" w:sz="0" w:space="0" w:color="auto"/>
        <w:bottom w:val="none" w:sz="0" w:space="0" w:color="auto"/>
        <w:right w:val="none" w:sz="0" w:space="0" w:color="auto"/>
      </w:divBdr>
      <w:divsChild>
        <w:div w:id="543249711">
          <w:marLeft w:val="0"/>
          <w:marRight w:val="0"/>
          <w:marTop w:val="0"/>
          <w:marBottom w:val="0"/>
          <w:divBdr>
            <w:top w:val="none" w:sz="0" w:space="0" w:color="auto"/>
            <w:left w:val="none" w:sz="0" w:space="0" w:color="auto"/>
            <w:bottom w:val="none" w:sz="0" w:space="0" w:color="auto"/>
            <w:right w:val="none" w:sz="0" w:space="0" w:color="auto"/>
          </w:divBdr>
          <w:divsChild>
            <w:div w:id="112137882">
              <w:marLeft w:val="0"/>
              <w:marRight w:val="0"/>
              <w:marTop w:val="0"/>
              <w:marBottom w:val="0"/>
              <w:divBdr>
                <w:top w:val="none" w:sz="0" w:space="0" w:color="auto"/>
                <w:left w:val="none" w:sz="0" w:space="0" w:color="auto"/>
                <w:bottom w:val="none" w:sz="0" w:space="0" w:color="auto"/>
                <w:right w:val="none" w:sz="0" w:space="0" w:color="auto"/>
              </w:divBdr>
              <w:divsChild>
                <w:div w:id="1076978331">
                  <w:marLeft w:val="0"/>
                  <w:marRight w:val="0"/>
                  <w:marTop w:val="0"/>
                  <w:marBottom w:val="0"/>
                  <w:divBdr>
                    <w:top w:val="none" w:sz="0" w:space="0" w:color="auto"/>
                    <w:left w:val="none" w:sz="0" w:space="0" w:color="auto"/>
                    <w:bottom w:val="none" w:sz="0" w:space="0" w:color="auto"/>
                    <w:right w:val="none" w:sz="0" w:space="0" w:color="auto"/>
                  </w:divBdr>
                  <w:divsChild>
                    <w:div w:id="1042945654">
                      <w:marLeft w:val="0"/>
                      <w:marRight w:val="0"/>
                      <w:marTop w:val="0"/>
                      <w:marBottom w:val="0"/>
                      <w:divBdr>
                        <w:top w:val="none" w:sz="0" w:space="0" w:color="auto"/>
                        <w:left w:val="none" w:sz="0" w:space="0" w:color="auto"/>
                        <w:bottom w:val="none" w:sz="0" w:space="0" w:color="auto"/>
                        <w:right w:val="none" w:sz="0" w:space="0" w:color="auto"/>
                      </w:divBdr>
                      <w:divsChild>
                        <w:div w:id="1045056892">
                          <w:marLeft w:val="0"/>
                          <w:marRight w:val="0"/>
                          <w:marTop w:val="0"/>
                          <w:marBottom w:val="0"/>
                          <w:divBdr>
                            <w:top w:val="none" w:sz="0" w:space="0" w:color="auto"/>
                            <w:left w:val="none" w:sz="0" w:space="0" w:color="auto"/>
                            <w:bottom w:val="none" w:sz="0" w:space="0" w:color="auto"/>
                            <w:right w:val="none" w:sz="0" w:space="0" w:color="auto"/>
                          </w:divBdr>
                          <w:divsChild>
                            <w:div w:id="1012225515">
                              <w:marLeft w:val="0"/>
                              <w:marRight w:val="0"/>
                              <w:marTop w:val="0"/>
                              <w:marBottom w:val="0"/>
                              <w:divBdr>
                                <w:top w:val="none" w:sz="0" w:space="0" w:color="auto"/>
                                <w:left w:val="none" w:sz="0" w:space="0" w:color="auto"/>
                                <w:bottom w:val="none" w:sz="0" w:space="0" w:color="auto"/>
                                <w:right w:val="none" w:sz="0" w:space="0" w:color="auto"/>
                              </w:divBdr>
                              <w:divsChild>
                                <w:div w:id="1222253174">
                                  <w:marLeft w:val="0"/>
                                  <w:marRight w:val="0"/>
                                  <w:marTop w:val="0"/>
                                  <w:marBottom w:val="0"/>
                                  <w:divBdr>
                                    <w:top w:val="none" w:sz="0" w:space="0" w:color="auto"/>
                                    <w:left w:val="none" w:sz="0" w:space="0" w:color="auto"/>
                                    <w:bottom w:val="none" w:sz="0" w:space="0" w:color="auto"/>
                                    <w:right w:val="none" w:sz="0" w:space="0" w:color="auto"/>
                                  </w:divBdr>
                                  <w:divsChild>
                                    <w:div w:id="644702460">
                                      <w:marLeft w:val="0"/>
                                      <w:marRight w:val="0"/>
                                      <w:marTop w:val="0"/>
                                      <w:marBottom w:val="0"/>
                                      <w:divBdr>
                                        <w:top w:val="none" w:sz="0" w:space="0" w:color="auto"/>
                                        <w:left w:val="none" w:sz="0" w:space="0" w:color="auto"/>
                                        <w:bottom w:val="none" w:sz="0" w:space="0" w:color="auto"/>
                                        <w:right w:val="none" w:sz="0" w:space="0" w:color="auto"/>
                                      </w:divBdr>
                                      <w:divsChild>
                                        <w:div w:id="11981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5492723">
      <w:bodyDiv w:val="1"/>
      <w:marLeft w:val="0"/>
      <w:marRight w:val="0"/>
      <w:marTop w:val="0"/>
      <w:marBottom w:val="0"/>
      <w:divBdr>
        <w:top w:val="none" w:sz="0" w:space="0" w:color="auto"/>
        <w:left w:val="none" w:sz="0" w:space="0" w:color="auto"/>
        <w:bottom w:val="none" w:sz="0" w:space="0" w:color="auto"/>
        <w:right w:val="none" w:sz="0" w:space="0" w:color="auto"/>
      </w:divBdr>
      <w:divsChild>
        <w:div w:id="1284270241">
          <w:marLeft w:val="0"/>
          <w:marRight w:val="0"/>
          <w:marTop w:val="0"/>
          <w:marBottom w:val="0"/>
          <w:divBdr>
            <w:top w:val="none" w:sz="0" w:space="0" w:color="auto"/>
            <w:left w:val="none" w:sz="0" w:space="0" w:color="auto"/>
            <w:bottom w:val="none" w:sz="0" w:space="0" w:color="auto"/>
            <w:right w:val="none" w:sz="0" w:space="0" w:color="auto"/>
          </w:divBdr>
          <w:divsChild>
            <w:div w:id="1160388592">
              <w:marLeft w:val="0"/>
              <w:marRight w:val="0"/>
              <w:marTop w:val="0"/>
              <w:marBottom w:val="0"/>
              <w:divBdr>
                <w:top w:val="none" w:sz="0" w:space="0" w:color="auto"/>
                <w:left w:val="none" w:sz="0" w:space="0" w:color="auto"/>
                <w:bottom w:val="none" w:sz="0" w:space="0" w:color="auto"/>
                <w:right w:val="none" w:sz="0" w:space="0" w:color="auto"/>
              </w:divBdr>
              <w:divsChild>
                <w:div w:id="573668706">
                  <w:marLeft w:val="0"/>
                  <w:marRight w:val="0"/>
                  <w:marTop w:val="100"/>
                  <w:marBottom w:val="100"/>
                  <w:divBdr>
                    <w:top w:val="none" w:sz="0" w:space="0" w:color="auto"/>
                    <w:left w:val="none" w:sz="0" w:space="0" w:color="auto"/>
                    <w:bottom w:val="none" w:sz="0" w:space="0" w:color="auto"/>
                    <w:right w:val="none" w:sz="0" w:space="0" w:color="auto"/>
                  </w:divBdr>
                  <w:divsChild>
                    <w:div w:id="99842057">
                      <w:marLeft w:val="0"/>
                      <w:marRight w:val="0"/>
                      <w:marTop w:val="0"/>
                      <w:marBottom w:val="0"/>
                      <w:divBdr>
                        <w:top w:val="none" w:sz="0" w:space="0" w:color="auto"/>
                        <w:left w:val="none" w:sz="0" w:space="0" w:color="auto"/>
                        <w:bottom w:val="none" w:sz="0" w:space="0" w:color="auto"/>
                        <w:right w:val="none" w:sz="0" w:space="0" w:color="auto"/>
                      </w:divBdr>
                      <w:divsChild>
                        <w:div w:id="627592975">
                          <w:marLeft w:val="0"/>
                          <w:marRight w:val="0"/>
                          <w:marTop w:val="0"/>
                          <w:marBottom w:val="0"/>
                          <w:divBdr>
                            <w:top w:val="none" w:sz="0" w:space="0" w:color="auto"/>
                            <w:left w:val="none" w:sz="0" w:space="0" w:color="auto"/>
                            <w:bottom w:val="none" w:sz="0" w:space="0" w:color="auto"/>
                            <w:right w:val="none" w:sz="0" w:space="0" w:color="auto"/>
                          </w:divBdr>
                          <w:divsChild>
                            <w:div w:id="1056129033">
                              <w:marLeft w:val="0"/>
                              <w:marRight w:val="0"/>
                              <w:marTop w:val="0"/>
                              <w:marBottom w:val="0"/>
                              <w:divBdr>
                                <w:top w:val="none" w:sz="0" w:space="0" w:color="auto"/>
                                <w:left w:val="none" w:sz="0" w:space="0" w:color="auto"/>
                                <w:bottom w:val="none" w:sz="0" w:space="0" w:color="auto"/>
                                <w:right w:val="none" w:sz="0" w:space="0" w:color="auto"/>
                              </w:divBdr>
                              <w:divsChild>
                                <w:div w:id="1559779816">
                                  <w:marLeft w:val="0"/>
                                  <w:marRight w:val="0"/>
                                  <w:marTop w:val="0"/>
                                  <w:marBottom w:val="0"/>
                                  <w:divBdr>
                                    <w:top w:val="none" w:sz="0" w:space="0" w:color="auto"/>
                                    <w:left w:val="none" w:sz="0" w:space="0" w:color="auto"/>
                                    <w:bottom w:val="none" w:sz="0" w:space="0" w:color="auto"/>
                                    <w:right w:val="none" w:sz="0" w:space="0" w:color="auto"/>
                                  </w:divBdr>
                                  <w:divsChild>
                                    <w:div w:id="767510298">
                                      <w:marLeft w:val="0"/>
                                      <w:marRight w:val="0"/>
                                      <w:marTop w:val="0"/>
                                      <w:marBottom w:val="0"/>
                                      <w:divBdr>
                                        <w:top w:val="none" w:sz="0" w:space="0" w:color="auto"/>
                                        <w:left w:val="none" w:sz="0" w:space="0" w:color="auto"/>
                                        <w:bottom w:val="none" w:sz="0" w:space="0" w:color="auto"/>
                                        <w:right w:val="none" w:sz="0" w:space="0" w:color="auto"/>
                                      </w:divBdr>
                                      <w:divsChild>
                                        <w:div w:id="312221259">
                                          <w:marLeft w:val="0"/>
                                          <w:marRight w:val="0"/>
                                          <w:marTop w:val="0"/>
                                          <w:marBottom w:val="0"/>
                                          <w:divBdr>
                                            <w:top w:val="none" w:sz="0" w:space="0" w:color="auto"/>
                                            <w:left w:val="none" w:sz="0" w:space="0" w:color="auto"/>
                                            <w:bottom w:val="none" w:sz="0" w:space="0" w:color="auto"/>
                                            <w:right w:val="none" w:sz="0" w:space="0" w:color="auto"/>
                                          </w:divBdr>
                                          <w:divsChild>
                                            <w:div w:id="632713908">
                                              <w:marLeft w:val="0"/>
                                              <w:marRight w:val="0"/>
                                              <w:marTop w:val="0"/>
                                              <w:marBottom w:val="0"/>
                                              <w:divBdr>
                                                <w:top w:val="none" w:sz="0" w:space="0" w:color="auto"/>
                                                <w:left w:val="none" w:sz="0" w:space="0" w:color="auto"/>
                                                <w:bottom w:val="none" w:sz="0" w:space="0" w:color="auto"/>
                                                <w:right w:val="none" w:sz="0" w:space="0" w:color="auto"/>
                                              </w:divBdr>
                                              <w:divsChild>
                                                <w:div w:id="302463394">
                                                  <w:marLeft w:val="0"/>
                                                  <w:marRight w:val="0"/>
                                                  <w:marTop w:val="0"/>
                                                  <w:marBottom w:val="0"/>
                                                  <w:divBdr>
                                                    <w:top w:val="none" w:sz="0" w:space="0" w:color="auto"/>
                                                    <w:left w:val="none" w:sz="0" w:space="0" w:color="auto"/>
                                                    <w:bottom w:val="none" w:sz="0" w:space="0" w:color="auto"/>
                                                    <w:right w:val="none" w:sz="0" w:space="0" w:color="auto"/>
                                                  </w:divBdr>
                                                  <w:divsChild>
                                                    <w:div w:id="1411342436">
                                                      <w:marLeft w:val="0"/>
                                                      <w:marRight w:val="0"/>
                                                      <w:marTop w:val="0"/>
                                                      <w:marBottom w:val="0"/>
                                                      <w:divBdr>
                                                        <w:top w:val="none" w:sz="0" w:space="0" w:color="auto"/>
                                                        <w:left w:val="none" w:sz="0" w:space="0" w:color="auto"/>
                                                        <w:bottom w:val="none" w:sz="0" w:space="0" w:color="auto"/>
                                                        <w:right w:val="none" w:sz="0" w:space="0" w:color="auto"/>
                                                      </w:divBdr>
                                                      <w:divsChild>
                                                        <w:div w:id="967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9939386">
      <w:bodyDiv w:val="1"/>
      <w:marLeft w:val="0"/>
      <w:marRight w:val="0"/>
      <w:marTop w:val="0"/>
      <w:marBottom w:val="0"/>
      <w:divBdr>
        <w:top w:val="none" w:sz="0" w:space="0" w:color="auto"/>
        <w:left w:val="none" w:sz="0" w:space="0" w:color="auto"/>
        <w:bottom w:val="none" w:sz="0" w:space="0" w:color="auto"/>
        <w:right w:val="none" w:sz="0" w:space="0" w:color="auto"/>
      </w:divBdr>
      <w:divsChild>
        <w:div w:id="1685281837">
          <w:marLeft w:val="0"/>
          <w:marRight w:val="0"/>
          <w:marTop w:val="0"/>
          <w:marBottom w:val="0"/>
          <w:divBdr>
            <w:top w:val="none" w:sz="0" w:space="0" w:color="auto"/>
            <w:left w:val="none" w:sz="0" w:space="0" w:color="auto"/>
            <w:bottom w:val="none" w:sz="0" w:space="0" w:color="auto"/>
            <w:right w:val="none" w:sz="0" w:space="0" w:color="auto"/>
          </w:divBdr>
          <w:divsChild>
            <w:div w:id="94207154">
              <w:marLeft w:val="0"/>
              <w:marRight w:val="0"/>
              <w:marTop w:val="0"/>
              <w:marBottom w:val="0"/>
              <w:divBdr>
                <w:top w:val="none" w:sz="0" w:space="0" w:color="auto"/>
                <w:left w:val="none" w:sz="0" w:space="0" w:color="auto"/>
                <w:bottom w:val="none" w:sz="0" w:space="0" w:color="auto"/>
                <w:right w:val="none" w:sz="0" w:space="0" w:color="auto"/>
              </w:divBdr>
              <w:divsChild>
                <w:div w:id="425466825">
                  <w:marLeft w:val="0"/>
                  <w:marRight w:val="0"/>
                  <w:marTop w:val="0"/>
                  <w:marBottom w:val="0"/>
                  <w:divBdr>
                    <w:top w:val="none" w:sz="0" w:space="0" w:color="auto"/>
                    <w:left w:val="none" w:sz="0" w:space="0" w:color="auto"/>
                    <w:bottom w:val="none" w:sz="0" w:space="0" w:color="auto"/>
                    <w:right w:val="none" w:sz="0" w:space="0" w:color="auto"/>
                  </w:divBdr>
                  <w:divsChild>
                    <w:div w:id="463740484">
                      <w:marLeft w:val="0"/>
                      <w:marRight w:val="0"/>
                      <w:marTop w:val="0"/>
                      <w:marBottom w:val="0"/>
                      <w:divBdr>
                        <w:top w:val="none" w:sz="0" w:space="0" w:color="auto"/>
                        <w:left w:val="none" w:sz="0" w:space="0" w:color="auto"/>
                        <w:bottom w:val="none" w:sz="0" w:space="0" w:color="auto"/>
                        <w:right w:val="none" w:sz="0" w:space="0" w:color="auto"/>
                      </w:divBdr>
                      <w:divsChild>
                        <w:div w:id="147863740">
                          <w:marLeft w:val="0"/>
                          <w:marRight w:val="0"/>
                          <w:marTop w:val="0"/>
                          <w:marBottom w:val="0"/>
                          <w:divBdr>
                            <w:top w:val="none" w:sz="0" w:space="0" w:color="auto"/>
                            <w:left w:val="none" w:sz="0" w:space="0" w:color="auto"/>
                            <w:bottom w:val="none" w:sz="0" w:space="0" w:color="auto"/>
                            <w:right w:val="none" w:sz="0" w:space="0" w:color="auto"/>
                          </w:divBdr>
                          <w:divsChild>
                            <w:div w:id="806512033">
                              <w:marLeft w:val="0"/>
                              <w:marRight w:val="0"/>
                              <w:marTop w:val="0"/>
                              <w:marBottom w:val="0"/>
                              <w:divBdr>
                                <w:top w:val="none" w:sz="0" w:space="0" w:color="auto"/>
                                <w:left w:val="none" w:sz="0" w:space="0" w:color="auto"/>
                                <w:bottom w:val="none" w:sz="0" w:space="0" w:color="auto"/>
                                <w:right w:val="none" w:sz="0" w:space="0" w:color="auto"/>
                              </w:divBdr>
                              <w:divsChild>
                                <w:div w:id="1649162162">
                                  <w:marLeft w:val="0"/>
                                  <w:marRight w:val="0"/>
                                  <w:marTop w:val="0"/>
                                  <w:marBottom w:val="0"/>
                                  <w:divBdr>
                                    <w:top w:val="none" w:sz="0" w:space="0" w:color="auto"/>
                                    <w:left w:val="none" w:sz="0" w:space="0" w:color="auto"/>
                                    <w:bottom w:val="none" w:sz="0" w:space="0" w:color="auto"/>
                                    <w:right w:val="none" w:sz="0" w:space="0" w:color="auto"/>
                                  </w:divBdr>
                                  <w:divsChild>
                                    <w:div w:id="531646388">
                                      <w:marLeft w:val="0"/>
                                      <w:marRight w:val="0"/>
                                      <w:marTop w:val="0"/>
                                      <w:marBottom w:val="0"/>
                                      <w:divBdr>
                                        <w:top w:val="none" w:sz="0" w:space="0" w:color="auto"/>
                                        <w:left w:val="none" w:sz="0" w:space="0" w:color="auto"/>
                                        <w:bottom w:val="none" w:sz="0" w:space="0" w:color="auto"/>
                                        <w:right w:val="none" w:sz="0" w:space="0" w:color="auto"/>
                                      </w:divBdr>
                                      <w:divsChild>
                                        <w:div w:id="28254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0322065">
      <w:bodyDiv w:val="1"/>
      <w:marLeft w:val="0"/>
      <w:marRight w:val="0"/>
      <w:marTop w:val="0"/>
      <w:marBottom w:val="0"/>
      <w:divBdr>
        <w:top w:val="none" w:sz="0" w:space="0" w:color="auto"/>
        <w:left w:val="none" w:sz="0" w:space="0" w:color="auto"/>
        <w:bottom w:val="none" w:sz="0" w:space="0" w:color="auto"/>
        <w:right w:val="none" w:sz="0" w:space="0" w:color="auto"/>
      </w:divBdr>
      <w:divsChild>
        <w:div w:id="725567466">
          <w:marLeft w:val="200"/>
          <w:marRight w:val="200"/>
          <w:marTop w:val="0"/>
          <w:marBottom w:val="0"/>
          <w:divBdr>
            <w:top w:val="none" w:sz="0" w:space="0" w:color="auto"/>
            <w:left w:val="none" w:sz="0" w:space="0" w:color="auto"/>
            <w:bottom w:val="none" w:sz="0" w:space="0" w:color="auto"/>
            <w:right w:val="none" w:sz="0" w:space="0" w:color="auto"/>
          </w:divBdr>
          <w:divsChild>
            <w:div w:id="1722897889">
              <w:marLeft w:val="0"/>
              <w:marRight w:val="0"/>
              <w:marTop w:val="0"/>
              <w:marBottom w:val="0"/>
              <w:divBdr>
                <w:top w:val="none" w:sz="0" w:space="0" w:color="auto"/>
                <w:left w:val="none" w:sz="0" w:space="0" w:color="auto"/>
                <w:bottom w:val="none" w:sz="0" w:space="0" w:color="auto"/>
                <w:right w:val="none" w:sz="0" w:space="0" w:color="auto"/>
              </w:divBdr>
              <w:divsChild>
                <w:div w:id="1567644481">
                  <w:marLeft w:val="0"/>
                  <w:marRight w:val="200"/>
                  <w:marTop w:val="0"/>
                  <w:marBottom w:val="0"/>
                  <w:divBdr>
                    <w:top w:val="none" w:sz="0" w:space="0" w:color="auto"/>
                    <w:left w:val="none" w:sz="0" w:space="0" w:color="auto"/>
                    <w:bottom w:val="none" w:sz="0" w:space="0" w:color="auto"/>
                    <w:right w:val="none" w:sz="0" w:space="0" w:color="auto"/>
                  </w:divBdr>
                  <w:divsChild>
                    <w:div w:id="825439578">
                      <w:marLeft w:val="0"/>
                      <w:marRight w:val="0"/>
                      <w:marTop w:val="0"/>
                      <w:marBottom w:val="0"/>
                      <w:divBdr>
                        <w:top w:val="none" w:sz="0" w:space="0" w:color="auto"/>
                        <w:left w:val="none" w:sz="0" w:space="0" w:color="auto"/>
                        <w:bottom w:val="none" w:sz="0" w:space="0" w:color="auto"/>
                        <w:right w:val="none" w:sz="0" w:space="0" w:color="auto"/>
                      </w:divBdr>
                      <w:divsChild>
                        <w:div w:id="374159705">
                          <w:marLeft w:val="0"/>
                          <w:marRight w:val="0"/>
                          <w:marTop w:val="0"/>
                          <w:marBottom w:val="0"/>
                          <w:divBdr>
                            <w:top w:val="none" w:sz="0" w:space="0" w:color="auto"/>
                            <w:left w:val="none" w:sz="0" w:space="0" w:color="auto"/>
                            <w:bottom w:val="none" w:sz="0" w:space="0" w:color="auto"/>
                            <w:right w:val="none" w:sz="0" w:space="0" w:color="auto"/>
                          </w:divBdr>
                          <w:divsChild>
                            <w:div w:id="1696735959">
                              <w:marLeft w:val="0"/>
                              <w:marRight w:val="0"/>
                              <w:marTop w:val="0"/>
                              <w:marBottom w:val="0"/>
                              <w:divBdr>
                                <w:top w:val="none" w:sz="0" w:space="0" w:color="auto"/>
                                <w:left w:val="none" w:sz="0" w:space="0" w:color="auto"/>
                                <w:bottom w:val="none" w:sz="0" w:space="0" w:color="auto"/>
                                <w:right w:val="none" w:sz="0" w:space="0" w:color="auto"/>
                              </w:divBdr>
                              <w:divsChild>
                                <w:div w:id="2685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500220">
          <w:marLeft w:val="200"/>
          <w:marRight w:val="200"/>
          <w:marTop w:val="0"/>
          <w:marBottom w:val="0"/>
          <w:divBdr>
            <w:top w:val="none" w:sz="0" w:space="0" w:color="auto"/>
            <w:left w:val="none" w:sz="0" w:space="0" w:color="auto"/>
            <w:bottom w:val="none" w:sz="0" w:space="0" w:color="auto"/>
            <w:right w:val="none" w:sz="0" w:space="0" w:color="auto"/>
          </w:divBdr>
          <w:divsChild>
            <w:div w:id="1956208160">
              <w:marLeft w:val="200"/>
              <w:marRight w:val="20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it/url?q=http://it.wikipedia.org/wiki/Bordighera&amp;sa=U&amp;ei=8dxHU_KZOamX1AXou4CgCw&amp;ved=0CCkQ9QEwAg&amp;sig2=CQh2bN53Inm5hdwVcdO1ig&amp;usg=AFQjCNEKZ9GQxBLEh5SEI_uGiJWnP9kgJQ" TargetMode="External"/><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pallanca.it"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hyperlink" Target="http://www.fondazioneterruzzivillamargherita.it" TargetMode="External"/><Relationship Id="rId10" Type="http://schemas.openxmlformats.org/officeDocument/2006/relationships/hyperlink" Target="https://www.google.it/url?q=http://www.visitrivieradeifiori.it/Dettaglio%2520giardini%3Fitemname%3DBORDIGHERA%2520-%2520GIARDINO%2520ESOTICO%2520PALLANCA&amp;sa=U&amp;ei=8dxHU_KZOamX1AXou4CgCw&amp;ved=0CCUQ9QEwAA&amp;sig2=0y0aQpwimOHKufLcYTquSQ&amp;usg=AFQjCNEjf_IXw619D1_LFgFsfRx2thzpB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5</Pages>
  <Words>732</Words>
  <Characters>4031</Characters>
  <Application>Microsoft Office Word</Application>
  <DocSecurity>0</DocSecurity>
  <Lines>33</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ITAL PASSION</Company>
  <LinksUpToDate>false</LinksUpToDate>
  <CharactersWithSpaces>4754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ITAL PASSION9</dc:creator>
  <cp:keywords/>
  <cp:lastModifiedBy>ITAL PASSION9</cp:lastModifiedBy>
  <cp:revision>27</cp:revision>
  <dcterms:created xsi:type="dcterms:W3CDTF">2014-02-11T12:21:00Z</dcterms:created>
  <dcterms:modified xsi:type="dcterms:W3CDTF">2014-04-11T12:17:00Z</dcterms:modified>
</cp:coreProperties>
</file>